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3DC3" w:rsidRDefault="00273DC3" w:rsidP="00F60883">
      <w:pPr>
        <w:spacing w:line="268" w:lineRule="auto"/>
        <w:jc w:val="right"/>
        <w:rPr>
          <w:rFonts w:ascii="Proxima Nova ExCn Rg" w:hAnsi="Proxima Nova ExCn Rg"/>
          <w:b/>
          <w:sz w:val="24"/>
          <w:szCs w:val="24"/>
        </w:rPr>
      </w:pPr>
    </w:p>
    <w:p w:rsidR="00273DC3" w:rsidRDefault="00273DC3" w:rsidP="00F60883">
      <w:pPr>
        <w:spacing w:line="268" w:lineRule="auto"/>
        <w:jc w:val="right"/>
        <w:rPr>
          <w:rFonts w:ascii="Proxima Nova ExCn Rg" w:hAnsi="Proxima Nova ExCn Rg"/>
          <w:b/>
          <w:sz w:val="24"/>
          <w:szCs w:val="24"/>
        </w:rPr>
      </w:pPr>
    </w:p>
    <w:p w:rsidR="00273DC3" w:rsidRDefault="00273DC3" w:rsidP="00F60883">
      <w:pPr>
        <w:spacing w:line="268" w:lineRule="auto"/>
        <w:jc w:val="right"/>
        <w:rPr>
          <w:rFonts w:ascii="Proxima Nova ExCn Rg" w:hAnsi="Proxima Nova ExCn Rg"/>
          <w:b/>
          <w:sz w:val="24"/>
          <w:szCs w:val="24"/>
        </w:rPr>
      </w:pPr>
    </w:p>
    <w:p w:rsidR="00273DC3" w:rsidRDefault="00273DC3" w:rsidP="00F60883">
      <w:pPr>
        <w:spacing w:line="268" w:lineRule="auto"/>
        <w:jc w:val="right"/>
        <w:rPr>
          <w:rFonts w:ascii="Proxima Nova ExCn Rg" w:hAnsi="Proxima Nova ExCn Rg"/>
          <w:b/>
          <w:sz w:val="24"/>
          <w:szCs w:val="24"/>
        </w:rPr>
      </w:pPr>
    </w:p>
    <w:p w:rsidR="00273DC3" w:rsidRDefault="00273DC3" w:rsidP="00F60883">
      <w:pPr>
        <w:spacing w:line="268" w:lineRule="auto"/>
        <w:jc w:val="right"/>
        <w:rPr>
          <w:rFonts w:ascii="Proxima Nova ExCn Rg" w:hAnsi="Proxima Nova ExCn Rg"/>
          <w:b/>
          <w:sz w:val="24"/>
          <w:szCs w:val="24"/>
        </w:rPr>
      </w:pPr>
    </w:p>
    <w:p w:rsidR="00F60883" w:rsidRPr="00053FDB" w:rsidRDefault="00653B2A" w:rsidP="00F60883">
      <w:pPr>
        <w:spacing w:line="268" w:lineRule="auto"/>
        <w:jc w:val="right"/>
        <w:rPr>
          <w:rFonts w:ascii="Proxima Nova ExCn Rg" w:hAnsi="Proxima Nova ExCn Rg"/>
          <w:b/>
          <w:sz w:val="28"/>
          <w:szCs w:val="28"/>
        </w:rPr>
      </w:pPr>
      <w:r w:rsidRPr="00053FDB">
        <w:rPr>
          <w:rFonts w:ascii="Proxima Nova ExCn Rg" w:hAnsi="Proxima Nova ExCn Rg"/>
          <w:b/>
          <w:sz w:val="28"/>
          <w:szCs w:val="28"/>
        </w:rPr>
        <w:t>Информация для акционеров АО «МЗ «САПФИР»</w:t>
      </w:r>
    </w:p>
    <w:p w:rsidR="00CD00E2" w:rsidRPr="00053FDB" w:rsidRDefault="00CD00E2" w:rsidP="00DD60C8">
      <w:pPr>
        <w:pStyle w:val="21"/>
        <w:ind w:firstLine="0"/>
        <w:jc w:val="center"/>
        <w:rPr>
          <w:b/>
          <w:bCs/>
          <w:caps/>
          <w:sz w:val="28"/>
          <w:szCs w:val="28"/>
        </w:rPr>
      </w:pPr>
    </w:p>
    <w:p w:rsidR="00BF48C7" w:rsidRPr="00053FDB" w:rsidRDefault="00BF48C7" w:rsidP="00DD60C8">
      <w:pPr>
        <w:pStyle w:val="21"/>
        <w:ind w:firstLine="0"/>
        <w:jc w:val="center"/>
        <w:rPr>
          <w:bCs/>
          <w:sz w:val="28"/>
          <w:szCs w:val="28"/>
        </w:rPr>
      </w:pPr>
    </w:p>
    <w:p w:rsidR="00653B2A" w:rsidRPr="00053FDB" w:rsidRDefault="00653B2A" w:rsidP="00DD60C8">
      <w:pPr>
        <w:pStyle w:val="21"/>
        <w:ind w:firstLine="0"/>
        <w:jc w:val="center"/>
        <w:rPr>
          <w:bCs/>
          <w:sz w:val="28"/>
          <w:szCs w:val="28"/>
        </w:rPr>
      </w:pPr>
    </w:p>
    <w:p w:rsidR="00653B2A" w:rsidRPr="00053FDB" w:rsidRDefault="00653B2A" w:rsidP="00DD60C8">
      <w:pPr>
        <w:pStyle w:val="21"/>
        <w:ind w:firstLine="0"/>
        <w:jc w:val="center"/>
        <w:rPr>
          <w:bCs/>
          <w:sz w:val="28"/>
          <w:szCs w:val="28"/>
        </w:rPr>
      </w:pPr>
    </w:p>
    <w:p w:rsidR="00DD60C8" w:rsidRPr="00053FDB" w:rsidRDefault="00DD60C8" w:rsidP="00DD60C8">
      <w:pPr>
        <w:pStyle w:val="21"/>
        <w:ind w:firstLine="0"/>
        <w:jc w:val="center"/>
        <w:rPr>
          <w:b/>
          <w:bCs/>
          <w:sz w:val="28"/>
          <w:szCs w:val="28"/>
        </w:rPr>
      </w:pPr>
      <w:r w:rsidRPr="00053FDB">
        <w:rPr>
          <w:b/>
          <w:bCs/>
          <w:sz w:val="28"/>
          <w:szCs w:val="28"/>
        </w:rPr>
        <w:t>Уважаемый акционер!</w:t>
      </w:r>
    </w:p>
    <w:p w:rsidR="00DD60C8" w:rsidRPr="00053FDB" w:rsidRDefault="00DD60C8" w:rsidP="00DD60C8">
      <w:pPr>
        <w:pStyle w:val="a6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73DC3" w:rsidRDefault="003E1B38" w:rsidP="00053FDB">
      <w:pPr>
        <w:pStyle w:val="a4"/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053FDB">
        <w:rPr>
          <w:rFonts w:ascii="Times New Roman" w:hAnsi="Times New Roman"/>
          <w:sz w:val="28"/>
          <w:szCs w:val="28"/>
        </w:rPr>
        <w:t>Информируем Вас о</w:t>
      </w:r>
      <w:r w:rsidR="00653B2A" w:rsidRPr="00053FDB">
        <w:rPr>
          <w:rFonts w:ascii="Times New Roman" w:hAnsi="Times New Roman"/>
          <w:sz w:val="28"/>
          <w:szCs w:val="28"/>
        </w:rPr>
        <w:t xml:space="preserve"> том, что для получения дивидендов</w:t>
      </w:r>
      <w:r w:rsidRPr="00053FDB">
        <w:rPr>
          <w:rFonts w:ascii="Times New Roman" w:hAnsi="Times New Roman"/>
          <w:sz w:val="28"/>
          <w:szCs w:val="28"/>
        </w:rPr>
        <w:t xml:space="preserve"> путем перечисления денежных средств на </w:t>
      </w:r>
      <w:r w:rsidR="00273DC3" w:rsidRPr="00053FDB">
        <w:rPr>
          <w:rFonts w:ascii="Times New Roman" w:hAnsi="Times New Roman"/>
          <w:sz w:val="28"/>
          <w:szCs w:val="28"/>
        </w:rPr>
        <w:t xml:space="preserve">Ваш </w:t>
      </w:r>
      <w:r w:rsidRPr="00053FDB">
        <w:rPr>
          <w:rFonts w:ascii="Times New Roman" w:hAnsi="Times New Roman"/>
          <w:sz w:val="28"/>
          <w:szCs w:val="28"/>
        </w:rPr>
        <w:t xml:space="preserve">банковский счет, </w:t>
      </w:r>
      <w:r w:rsidR="00053FDB">
        <w:rPr>
          <w:rFonts w:ascii="Times New Roman" w:hAnsi="Times New Roman"/>
          <w:sz w:val="28"/>
          <w:szCs w:val="28"/>
        </w:rPr>
        <w:t>Вам</w:t>
      </w:r>
      <w:r w:rsidR="00273DC3" w:rsidRPr="00053FDB">
        <w:rPr>
          <w:rFonts w:ascii="Times New Roman" w:hAnsi="Times New Roman"/>
          <w:sz w:val="28"/>
          <w:szCs w:val="28"/>
        </w:rPr>
        <w:t xml:space="preserve"> </w:t>
      </w:r>
      <w:r w:rsidRPr="00053FDB">
        <w:rPr>
          <w:rFonts w:ascii="Times New Roman" w:hAnsi="Times New Roman"/>
          <w:sz w:val="28"/>
          <w:szCs w:val="28"/>
        </w:rPr>
        <w:t xml:space="preserve">необходимо </w:t>
      </w:r>
      <w:r w:rsidR="00053FDB" w:rsidRPr="00053FDB">
        <w:rPr>
          <w:rFonts w:ascii="Times New Roman" w:hAnsi="Times New Roman"/>
          <w:sz w:val="28"/>
          <w:szCs w:val="28"/>
        </w:rPr>
        <w:t xml:space="preserve">в срок до 16.08.2020 (включительно) </w:t>
      </w:r>
      <w:r w:rsidRPr="00053FDB">
        <w:rPr>
          <w:rFonts w:ascii="Times New Roman" w:hAnsi="Times New Roman"/>
          <w:sz w:val="28"/>
          <w:szCs w:val="28"/>
        </w:rPr>
        <w:t>предоставить</w:t>
      </w:r>
      <w:r w:rsidR="00273DC3" w:rsidRPr="00053FDB">
        <w:rPr>
          <w:rFonts w:ascii="Times New Roman" w:hAnsi="Times New Roman"/>
          <w:sz w:val="28"/>
          <w:szCs w:val="28"/>
        </w:rPr>
        <w:t xml:space="preserve"> в АО «РТ - Регистратор»</w:t>
      </w:r>
      <w:r w:rsidRPr="00053FDB">
        <w:rPr>
          <w:rFonts w:ascii="Times New Roman" w:hAnsi="Times New Roman"/>
          <w:sz w:val="28"/>
          <w:szCs w:val="28"/>
        </w:rPr>
        <w:t xml:space="preserve"> банковские реквизиты </w:t>
      </w:r>
      <w:r w:rsidR="00273DC3" w:rsidRPr="00053FDB">
        <w:rPr>
          <w:rFonts w:ascii="Times New Roman" w:hAnsi="Times New Roman"/>
          <w:sz w:val="28"/>
          <w:szCs w:val="28"/>
        </w:rPr>
        <w:t>для внесения их в список лиц, осуществляющих права по ценным бумагам.</w:t>
      </w:r>
    </w:p>
    <w:p w:rsidR="00053FDB" w:rsidRPr="00053FDB" w:rsidRDefault="00053FDB" w:rsidP="00CE596B">
      <w:pPr>
        <w:pStyle w:val="a4"/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 xml:space="preserve">В случае </w:t>
      </w:r>
      <w:r w:rsidRPr="00053FDB">
        <w:rPr>
          <w:rFonts w:ascii="Times New Roman" w:hAnsi="Times New Roman"/>
          <w:sz w:val="28"/>
          <w:szCs w:val="28"/>
        </w:rPr>
        <w:t>отсутстви</w:t>
      </w:r>
      <w:r>
        <w:rPr>
          <w:rFonts w:ascii="Times New Roman" w:hAnsi="Times New Roman"/>
          <w:sz w:val="28"/>
          <w:szCs w:val="28"/>
        </w:rPr>
        <w:t>я</w:t>
      </w:r>
      <w:r w:rsidRPr="00053FDB">
        <w:rPr>
          <w:rFonts w:ascii="Times New Roman" w:hAnsi="Times New Roman"/>
          <w:sz w:val="28"/>
          <w:szCs w:val="28"/>
        </w:rPr>
        <w:t xml:space="preserve"> сведений о банковских счетах </w:t>
      </w:r>
      <w:r w:rsidR="00CE596B">
        <w:rPr>
          <w:rFonts w:ascii="Times New Roman" w:hAnsi="Times New Roman"/>
          <w:sz w:val="28"/>
          <w:szCs w:val="28"/>
        </w:rPr>
        <w:t>в соответствии с п.8 ст.42 Федерального</w:t>
      </w:r>
      <w:r w:rsidR="00CE596B" w:rsidRPr="00CE596B">
        <w:rPr>
          <w:rFonts w:ascii="Times New Roman" w:hAnsi="Times New Roman"/>
          <w:sz w:val="28"/>
          <w:szCs w:val="28"/>
        </w:rPr>
        <w:t xml:space="preserve"> закон</w:t>
      </w:r>
      <w:r w:rsidR="00CE596B">
        <w:rPr>
          <w:rFonts w:ascii="Times New Roman" w:hAnsi="Times New Roman"/>
          <w:sz w:val="28"/>
          <w:szCs w:val="28"/>
        </w:rPr>
        <w:t xml:space="preserve">а от 26.12.1995 N 208-ФЗ </w:t>
      </w:r>
      <w:r w:rsidR="00CE596B" w:rsidRPr="00CE596B">
        <w:rPr>
          <w:rFonts w:ascii="Times New Roman" w:hAnsi="Times New Roman"/>
          <w:sz w:val="28"/>
          <w:szCs w:val="28"/>
        </w:rPr>
        <w:t>"Об акционерных обществах"</w:t>
      </w:r>
      <w:r w:rsidR="00CE596B" w:rsidRPr="00CE596B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выплата дивидендов акционеру будет осуществляться </w:t>
      </w:r>
      <w:r w:rsidRPr="00053FDB">
        <w:rPr>
          <w:rFonts w:ascii="Times New Roman" w:hAnsi="Times New Roman"/>
          <w:sz w:val="28"/>
          <w:szCs w:val="28"/>
        </w:rPr>
        <w:t>путем почтового перевода денежных средств</w:t>
      </w:r>
      <w:r>
        <w:rPr>
          <w:rFonts w:ascii="Times New Roman" w:hAnsi="Times New Roman"/>
          <w:sz w:val="28"/>
          <w:szCs w:val="28"/>
        </w:rPr>
        <w:t xml:space="preserve"> по адресу регистрации акционера, указанного в списке</w:t>
      </w:r>
      <w:r w:rsidRPr="00053FDB">
        <w:rPr>
          <w:rFonts w:ascii="Times New Roman" w:hAnsi="Times New Roman"/>
          <w:sz w:val="28"/>
          <w:szCs w:val="28"/>
        </w:rPr>
        <w:t xml:space="preserve"> лиц, осуществляющих права по ценным бумагам</w:t>
      </w:r>
      <w:r>
        <w:rPr>
          <w:rFonts w:ascii="Times New Roman" w:hAnsi="Times New Roman"/>
          <w:sz w:val="28"/>
          <w:szCs w:val="28"/>
        </w:rPr>
        <w:t xml:space="preserve"> (имеющих права на получение доходов по ценным бумагам).</w:t>
      </w:r>
      <w:proofErr w:type="gramEnd"/>
    </w:p>
    <w:p w:rsidR="00273DC3" w:rsidRPr="00053FDB" w:rsidRDefault="00273DC3" w:rsidP="00053FDB">
      <w:pPr>
        <w:pStyle w:val="a4"/>
        <w:spacing w:line="288" w:lineRule="auto"/>
        <w:ind w:left="567"/>
        <w:rPr>
          <w:rFonts w:ascii="Times New Roman" w:hAnsi="Times New Roman"/>
          <w:sz w:val="28"/>
          <w:szCs w:val="28"/>
        </w:rPr>
      </w:pPr>
      <w:r w:rsidRPr="00053FDB">
        <w:rPr>
          <w:rFonts w:ascii="Times New Roman" w:hAnsi="Times New Roman"/>
          <w:sz w:val="28"/>
          <w:szCs w:val="28"/>
        </w:rPr>
        <w:t xml:space="preserve">Акционерное общество «РТ - Регистратор»: 119049, </w:t>
      </w:r>
      <w:proofErr w:type="spellStart"/>
      <w:r w:rsidRPr="00053FDB">
        <w:rPr>
          <w:rFonts w:ascii="Times New Roman" w:hAnsi="Times New Roman"/>
          <w:sz w:val="28"/>
          <w:szCs w:val="28"/>
        </w:rPr>
        <w:t>г</w:t>
      </w:r>
      <w:proofErr w:type="gramStart"/>
      <w:r w:rsidRPr="00053FDB">
        <w:rPr>
          <w:rFonts w:ascii="Times New Roman" w:hAnsi="Times New Roman"/>
          <w:sz w:val="28"/>
          <w:szCs w:val="28"/>
        </w:rPr>
        <w:t>.М</w:t>
      </w:r>
      <w:proofErr w:type="gramEnd"/>
      <w:r w:rsidRPr="00053FDB">
        <w:rPr>
          <w:rFonts w:ascii="Times New Roman" w:hAnsi="Times New Roman"/>
          <w:sz w:val="28"/>
          <w:szCs w:val="28"/>
        </w:rPr>
        <w:t>осква</w:t>
      </w:r>
      <w:proofErr w:type="spellEnd"/>
      <w:r w:rsidRPr="00053FDB">
        <w:rPr>
          <w:rFonts w:ascii="Times New Roman" w:hAnsi="Times New Roman"/>
          <w:sz w:val="28"/>
          <w:szCs w:val="28"/>
        </w:rPr>
        <w:t>, улица Донская, дом 13, этаж 1;</w:t>
      </w:r>
    </w:p>
    <w:p w:rsidR="00273DC3" w:rsidRPr="00053FDB" w:rsidRDefault="00273DC3" w:rsidP="00053FDB">
      <w:pPr>
        <w:pStyle w:val="a4"/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053FDB">
        <w:rPr>
          <w:rFonts w:ascii="Times New Roman" w:hAnsi="Times New Roman"/>
          <w:sz w:val="28"/>
          <w:szCs w:val="28"/>
        </w:rPr>
        <w:t>Телефоны: + 7 (495) 640-58-20, + 7 (800) 777-14-76</w:t>
      </w:r>
    </w:p>
    <w:p w:rsidR="00053FDB" w:rsidRDefault="00273DC3" w:rsidP="00053FDB">
      <w:pPr>
        <w:pStyle w:val="a4"/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053FDB">
        <w:rPr>
          <w:rFonts w:ascii="Times New Roman" w:hAnsi="Times New Roman"/>
          <w:sz w:val="28"/>
          <w:szCs w:val="28"/>
        </w:rPr>
        <w:t xml:space="preserve">Адрес электронной почты: </w:t>
      </w:r>
      <w:hyperlink r:id="rId6" w:history="1">
        <w:r w:rsidR="00053FDB" w:rsidRPr="00AC694C">
          <w:rPr>
            <w:rStyle w:val="a3"/>
            <w:rFonts w:ascii="Times New Roman" w:hAnsi="Times New Roman"/>
            <w:sz w:val="28"/>
            <w:szCs w:val="28"/>
          </w:rPr>
          <w:t>info@rtreg.ru</w:t>
        </w:r>
      </w:hyperlink>
    </w:p>
    <w:p w:rsidR="00053FDB" w:rsidRPr="00053FDB" w:rsidRDefault="00053FDB" w:rsidP="00053FDB">
      <w:pPr>
        <w:pStyle w:val="a4"/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053FDB">
        <w:rPr>
          <w:rFonts w:ascii="Times New Roman" w:hAnsi="Times New Roman"/>
          <w:sz w:val="28"/>
          <w:szCs w:val="28"/>
        </w:rPr>
        <w:t>Время работы</w:t>
      </w:r>
    </w:p>
    <w:p w:rsidR="00053FDB" w:rsidRPr="00053FDB" w:rsidRDefault="00053FDB" w:rsidP="00053FDB">
      <w:pPr>
        <w:pStyle w:val="a4"/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053FDB">
        <w:rPr>
          <w:rFonts w:ascii="Times New Roman" w:hAnsi="Times New Roman"/>
          <w:sz w:val="28"/>
          <w:szCs w:val="28"/>
        </w:rPr>
        <w:t>с 9.00 до 18.00</w:t>
      </w:r>
    </w:p>
    <w:p w:rsidR="00053FDB" w:rsidRPr="00053FDB" w:rsidRDefault="00053FDB" w:rsidP="00053FDB">
      <w:pPr>
        <w:pStyle w:val="a4"/>
        <w:spacing w:line="288" w:lineRule="auto"/>
        <w:ind w:left="567"/>
        <w:rPr>
          <w:rFonts w:ascii="Times New Roman" w:hAnsi="Times New Roman"/>
          <w:sz w:val="28"/>
          <w:szCs w:val="28"/>
        </w:rPr>
      </w:pPr>
      <w:r w:rsidRPr="00053FDB">
        <w:rPr>
          <w:rFonts w:ascii="Times New Roman" w:hAnsi="Times New Roman"/>
          <w:sz w:val="28"/>
          <w:szCs w:val="28"/>
        </w:rPr>
        <w:t>Прием акционеров: понедельник-четверг с 10.00 до 17.00, пятница с 10.00 до 16.00</w:t>
      </w:r>
    </w:p>
    <w:p w:rsidR="00E72497" w:rsidRPr="00053FDB" w:rsidRDefault="00053FDB" w:rsidP="00053FDB">
      <w:pPr>
        <w:pStyle w:val="a4"/>
        <w:spacing w:line="288" w:lineRule="auto"/>
        <w:ind w:firstLine="567"/>
        <w:rPr>
          <w:rFonts w:ascii="Times New Roman" w:hAnsi="Times New Roman"/>
          <w:sz w:val="28"/>
          <w:szCs w:val="28"/>
        </w:rPr>
      </w:pPr>
      <w:r w:rsidRPr="00053FDB">
        <w:rPr>
          <w:rFonts w:ascii="Times New Roman" w:hAnsi="Times New Roman"/>
          <w:sz w:val="28"/>
          <w:szCs w:val="28"/>
        </w:rPr>
        <w:t>Выходные дни: суббота и воскресенье</w:t>
      </w:r>
      <w:r w:rsidR="00273DC3" w:rsidRPr="00053FDB">
        <w:rPr>
          <w:rFonts w:ascii="Times New Roman" w:hAnsi="Times New Roman"/>
          <w:sz w:val="28"/>
          <w:szCs w:val="28"/>
        </w:rPr>
        <w:tab/>
      </w:r>
      <w:r w:rsidR="00273DC3" w:rsidRPr="00053FDB">
        <w:rPr>
          <w:rFonts w:ascii="Times New Roman" w:hAnsi="Times New Roman"/>
          <w:sz w:val="28"/>
          <w:szCs w:val="28"/>
        </w:rPr>
        <w:tab/>
      </w:r>
      <w:r w:rsidR="00273DC3" w:rsidRPr="00053FDB">
        <w:rPr>
          <w:rFonts w:ascii="Times New Roman" w:hAnsi="Times New Roman"/>
          <w:sz w:val="28"/>
          <w:szCs w:val="28"/>
        </w:rPr>
        <w:tab/>
      </w:r>
      <w:r w:rsidR="00273DC3" w:rsidRPr="00053FDB">
        <w:rPr>
          <w:rFonts w:ascii="Times New Roman" w:hAnsi="Times New Roman"/>
          <w:sz w:val="28"/>
          <w:szCs w:val="28"/>
        </w:rPr>
        <w:tab/>
      </w:r>
    </w:p>
    <w:p w:rsidR="00E72497" w:rsidRPr="00053FDB" w:rsidRDefault="00E72497" w:rsidP="00DD60C8">
      <w:pPr>
        <w:pStyle w:val="a4"/>
        <w:ind w:firstLine="567"/>
        <w:rPr>
          <w:rFonts w:ascii="Times New Roman" w:hAnsi="Times New Roman"/>
          <w:sz w:val="28"/>
          <w:szCs w:val="28"/>
        </w:rPr>
      </w:pPr>
    </w:p>
    <w:p w:rsidR="00402682" w:rsidRPr="00053FDB" w:rsidRDefault="00402682" w:rsidP="00402682">
      <w:pPr>
        <w:pStyle w:val="21"/>
        <w:ind w:firstLine="567"/>
        <w:rPr>
          <w:color w:val="000000" w:themeColor="text1"/>
          <w:sz w:val="28"/>
          <w:szCs w:val="28"/>
        </w:rPr>
      </w:pPr>
    </w:p>
    <w:p w:rsidR="00402682" w:rsidRPr="00053FDB" w:rsidRDefault="00402682" w:rsidP="00402682">
      <w:pPr>
        <w:pStyle w:val="21"/>
        <w:ind w:firstLine="567"/>
        <w:rPr>
          <w:color w:val="000000" w:themeColor="text1"/>
          <w:sz w:val="28"/>
          <w:szCs w:val="28"/>
        </w:rPr>
      </w:pPr>
    </w:p>
    <w:p w:rsidR="00DD60C8" w:rsidRPr="004774DF" w:rsidRDefault="00DD60C8" w:rsidP="00DD60C8">
      <w:pPr>
        <w:pStyle w:val="21"/>
        <w:ind w:firstLine="567"/>
        <w:rPr>
          <w:b/>
          <w:szCs w:val="24"/>
        </w:rPr>
      </w:pPr>
      <w:bookmarkStart w:id="0" w:name="_GoBack"/>
      <w:bookmarkEnd w:id="0"/>
    </w:p>
    <w:sectPr w:rsidR="00DD60C8" w:rsidRPr="004774DF" w:rsidSect="004774DF">
      <w:pgSz w:w="11906" w:h="16838"/>
      <w:pgMar w:top="426" w:right="566" w:bottom="567" w:left="85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Proxima Nova ExCn Rg">
    <w:altName w:val="Arial"/>
    <w:panose1 w:val="00000000000000000000"/>
    <w:charset w:val="00"/>
    <w:family w:val="modern"/>
    <w:notTrueType/>
    <w:pitch w:val="variable"/>
    <w:sig w:usb0="00000001" w:usb1="5000E0FB" w:usb2="00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003802"/>
    <w:multiLevelType w:val="hybridMultilevel"/>
    <w:tmpl w:val="E982CEDC"/>
    <w:lvl w:ilvl="0" w:tplc="7D129D26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6B18FA1A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 w:tplc="5394F074">
      <w:start w:val="1"/>
      <w:numFmt w:val="decimal"/>
      <w:lvlText w:val="%3."/>
      <w:lvlJc w:val="left"/>
      <w:pPr>
        <w:tabs>
          <w:tab w:val="num" w:pos="1800"/>
        </w:tabs>
        <w:ind w:left="1800" w:hanging="360"/>
      </w:pPr>
    </w:lvl>
    <w:lvl w:ilvl="3" w:tplc="41608448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4DEE2206">
      <w:start w:val="1"/>
      <w:numFmt w:val="decimal"/>
      <w:lvlText w:val="%5."/>
      <w:lvlJc w:val="left"/>
      <w:pPr>
        <w:tabs>
          <w:tab w:val="num" w:pos="3240"/>
        </w:tabs>
        <w:ind w:left="3240" w:hanging="360"/>
      </w:pPr>
    </w:lvl>
    <w:lvl w:ilvl="5" w:tplc="A6E2950E">
      <w:start w:val="1"/>
      <w:numFmt w:val="decimal"/>
      <w:lvlText w:val="%6."/>
      <w:lvlJc w:val="left"/>
      <w:pPr>
        <w:tabs>
          <w:tab w:val="num" w:pos="3960"/>
        </w:tabs>
        <w:ind w:left="3960" w:hanging="360"/>
      </w:pPr>
    </w:lvl>
    <w:lvl w:ilvl="6" w:tplc="DDA8041C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E4E493BE">
      <w:start w:val="1"/>
      <w:numFmt w:val="decimal"/>
      <w:lvlText w:val="%8."/>
      <w:lvlJc w:val="left"/>
      <w:pPr>
        <w:tabs>
          <w:tab w:val="num" w:pos="5400"/>
        </w:tabs>
        <w:ind w:left="5400" w:hanging="360"/>
      </w:pPr>
    </w:lvl>
    <w:lvl w:ilvl="8" w:tplc="85E88F2C">
      <w:start w:val="1"/>
      <w:numFmt w:val="decimal"/>
      <w:lvlText w:val="%9."/>
      <w:lvlJc w:val="left"/>
      <w:pPr>
        <w:tabs>
          <w:tab w:val="num" w:pos="6120"/>
        </w:tabs>
        <w:ind w:left="6120" w:hanging="360"/>
      </w:pPr>
    </w:lvl>
  </w:abstractNum>
  <w:abstractNum w:abstractNumId="1">
    <w:nsid w:val="270A6FBB"/>
    <w:multiLevelType w:val="hybridMultilevel"/>
    <w:tmpl w:val="CD247672"/>
    <w:lvl w:ilvl="0" w:tplc="E7F414A4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60C8"/>
    <w:rsid w:val="0000472A"/>
    <w:rsid w:val="00053FDB"/>
    <w:rsid w:val="00074C0D"/>
    <w:rsid w:val="00092FF7"/>
    <w:rsid w:val="00151A8D"/>
    <w:rsid w:val="001A5D96"/>
    <w:rsid w:val="00207689"/>
    <w:rsid w:val="00273DC3"/>
    <w:rsid w:val="002E53A4"/>
    <w:rsid w:val="00312100"/>
    <w:rsid w:val="00362AEE"/>
    <w:rsid w:val="003D48A7"/>
    <w:rsid w:val="003E1B38"/>
    <w:rsid w:val="00402682"/>
    <w:rsid w:val="004774DF"/>
    <w:rsid w:val="00480F11"/>
    <w:rsid w:val="004E6B82"/>
    <w:rsid w:val="00631F59"/>
    <w:rsid w:val="00653B2A"/>
    <w:rsid w:val="00660BBD"/>
    <w:rsid w:val="006831E7"/>
    <w:rsid w:val="008A2CEF"/>
    <w:rsid w:val="009979E8"/>
    <w:rsid w:val="009B76EB"/>
    <w:rsid w:val="009F77F8"/>
    <w:rsid w:val="00A25868"/>
    <w:rsid w:val="00A577AC"/>
    <w:rsid w:val="00AA1C2F"/>
    <w:rsid w:val="00B323C9"/>
    <w:rsid w:val="00BF48C7"/>
    <w:rsid w:val="00C704D8"/>
    <w:rsid w:val="00CD00E2"/>
    <w:rsid w:val="00CE596B"/>
    <w:rsid w:val="00D646A7"/>
    <w:rsid w:val="00DD60C8"/>
    <w:rsid w:val="00DE0E44"/>
    <w:rsid w:val="00E72497"/>
    <w:rsid w:val="00EB4C25"/>
    <w:rsid w:val="00F60883"/>
    <w:rsid w:val="00FE3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0C8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D60C8"/>
    <w:pPr>
      <w:jc w:val="both"/>
    </w:pPr>
    <w:rPr>
      <w:rFonts w:ascii="Times New Roman CYR" w:hAnsi="Times New Roman CYR"/>
      <w:sz w:val="24"/>
    </w:rPr>
  </w:style>
  <w:style w:type="character" w:customStyle="1" w:styleId="a5">
    <w:name w:val="Основной текст Знак"/>
    <w:basedOn w:val="a0"/>
    <w:link w:val="a4"/>
    <w:semiHidden/>
    <w:rsid w:val="00DD60C8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Plain Text"/>
    <w:basedOn w:val="a"/>
    <w:link w:val="a7"/>
    <w:unhideWhenUsed/>
    <w:rsid w:val="00DD60C8"/>
    <w:pPr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DD60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D60C8"/>
    <w:pPr>
      <w:ind w:firstLine="720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A2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EF"/>
    <w:rPr>
      <w:rFonts w:ascii="Segoe UI" w:eastAsia="Times New Roman" w:hAnsi="Segoe UI" w:cs="Segoe UI"/>
      <w:sz w:val="18"/>
      <w:szCs w:val="18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D60C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DD60C8"/>
    <w:rPr>
      <w:color w:val="0000FF" w:themeColor="hyperlink"/>
      <w:u w:val="single"/>
    </w:rPr>
  </w:style>
  <w:style w:type="paragraph" w:styleId="a4">
    <w:name w:val="Body Text"/>
    <w:basedOn w:val="a"/>
    <w:link w:val="a5"/>
    <w:semiHidden/>
    <w:unhideWhenUsed/>
    <w:rsid w:val="00DD60C8"/>
    <w:pPr>
      <w:jc w:val="both"/>
    </w:pPr>
    <w:rPr>
      <w:rFonts w:ascii="Times New Roman CYR" w:hAnsi="Times New Roman CYR"/>
      <w:sz w:val="24"/>
    </w:rPr>
  </w:style>
  <w:style w:type="character" w:customStyle="1" w:styleId="a5">
    <w:name w:val="Основной текст Знак"/>
    <w:basedOn w:val="a0"/>
    <w:link w:val="a4"/>
    <w:semiHidden/>
    <w:rsid w:val="00DD60C8"/>
    <w:rPr>
      <w:rFonts w:ascii="Times New Roman CYR" w:eastAsia="Times New Roman" w:hAnsi="Times New Roman CYR" w:cs="Times New Roman"/>
      <w:sz w:val="24"/>
      <w:szCs w:val="20"/>
      <w:lang w:eastAsia="ru-RU"/>
    </w:rPr>
  </w:style>
  <w:style w:type="paragraph" w:styleId="a6">
    <w:name w:val="Plain Text"/>
    <w:basedOn w:val="a"/>
    <w:link w:val="a7"/>
    <w:unhideWhenUsed/>
    <w:rsid w:val="00DD60C8"/>
    <w:pPr>
      <w:autoSpaceDE w:val="0"/>
      <w:autoSpaceDN w:val="0"/>
    </w:pPr>
    <w:rPr>
      <w:rFonts w:ascii="Courier New" w:hAnsi="Courier New" w:cs="Courier New"/>
    </w:rPr>
  </w:style>
  <w:style w:type="character" w:customStyle="1" w:styleId="a7">
    <w:name w:val="Текст Знак"/>
    <w:basedOn w:val="a0"/>
    <w:link w:val="a6"/>
    <w:rsid w:val="00DD60C8"/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21">
    <w:name w:val="Основной текст 21"/>
    <w:basedOn w:val="a"/>
    <w:rsid w:val="00DD60C8"/>
    <w:pPr>
      <w:ind w:firstLine="720"/>
      <w:jc w:val="both"/>
    </w:pPr>
    <w:rPr>
      <w:sz w:val="24"/>
    </w:rPr>
  </w:style>
  <w:style w:type="paragraph" w:styleId="a8">
    <w:name w:val="Balloon Text"/>
    <w:basedOn w:val="a"/>
    <w:link w:val="a9"/>
    <w:uiPriority w:val="99"/>
    <w:semiHidden/>
    <w:unhideWhenUsed/>
    <w:rsid w:val="008A2CEF"/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8A2CEF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7624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info@rtreg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167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Сбербанк России</Company>
  <LinksUpToDate>false</LinksUpToDate>
  <CharactersWithSpaces>1123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Аблитипова Ирина Борисовна</dc:creator>
  <cp:lastModifiedBy>Hewlett-Packard Company</cp:lastModifiedBy>
  <cp:revision>3</cp:revision>
  <cp:lastPrinted>2020-07-08T12:12:00Z</cp:lastPrinted>
  <dcterms:created xsi:type="dcterms:W3CDTF">2020-07-08T12:19:00Z</dcterms:created>
  <dcterms:modified xsi:type="dcterms:W3CDTF">2020-07-08T12:22:00Z</dcterms:modified>
</cp:coreProperties>
</file>